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4E" w:rsidRPr="0063174E" w:rsidRDefault="0063174E" w:rsidP="0063174E">
      <w:pPr>
        <w:rPr>
          <w:rFonts w:ascii="Calibri" w:eastAsia="Calibri" w:hAnsi="Calibri" w:cs="Times New Roman"/>
          <w:b/>
          <w:bCs/>
        </w:rPr>
      </w:pPr>
      <w:bookmarkStart w:id="0" w:name="bookmark133"/>
      <w:r w:rsidRPr="0063174E">
        <w:rPr>
          <w:rFonts w:ascii="Calibri" w:eastAsia="Calibri" w:hAnsi="Calibri" w:cs="Times New Roman"/>
          <w:b/>
          <w:bCs/>
        </w:rPr>
        <w:t>Правила вынесения заключения по результатам анкетирования граждан 75 лет и</w:t>
      </w:r>
      <w:bookmarkEnd w:id="0"/>
      <w:r w:rsidRPr="0063174E">
        <w:rPr>
          <w:rFonts w:ascii="Calibri" w:eastAsia="Calibri" w:hAnsi="Calibri" w:cs="Times New Roman"/>
          <w:b/>
          <w:bCs/>
        </w:rPr>
        <w:t xml:space="preserve"> </w:t>
      </w:r>
      <w:bookmarkStart w:id="1" w:name="bookmark134"/>
      <w:r w:rsidRPr="0063174E">
        <w:rPr>
          <w:rFonts w:ascii="Calibri" w:eastAsia="Calibri" w:hAnsi="Calibri" w:cs="Times New Roman"/>
          <w:b/>
          <w:bCs/>
        </w:rPr>
        <w:t>старше</w:t>
      </w:r>
      <w:bookmarkEnd w:id="1"/>
    </w:p>
    <w:tbl>
      <w:tblPr>
        <w:tblW w:w="102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238"/>
        <w:gridCol w:w="106"/>
        <w:gridCol w:w="3653"/>
        <w:gridCol w:w="106"/>
        <w:gridCol w:w="4891"/>
        <w:gridCol w:w="115"/>
      </w:tblGrid>
      <w:tr w:rsidR="0063174E" w:rsidRPr="0063174E" w:rsidTr="00575B7D">
        <w:trPr>
          <w:trHeight w:val="571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Вопросы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Ответ и заключение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Врачебная тактика, показания для направления на 2 этап диспансеризации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</w:tr>
      <w:tr w:rsidR="0063174E" w:rsidRPr="0063174E" w:rsidTr="00575B7D">
        <w:trPr>
          <w:trHeight w:val="326"/>
          <w:jc w:val="center"/>
        </w:trPr>
        <w:tc>
          <w:tcPr>
            <w:tcW w:w="10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Личный анамнез</w:t>
            </w:r>
          </w:p>
        </w:tc>
      </w:tr>
      <w:tr w:rsidR="0063174E" w:rsidRPr="0063174E" w:rsidTr="00575B7D">
        <w:trPr>
          <w:trHeight w:val="2275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 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- Имеется указание на наличие заболевания в личном анамнезе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на вторую часть вопроса 1.1 - вероятность наличия медикаментозной гипотензивной терапии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Уточнить</w:t>
            </w:r>
            <w:r w:rsidRPr="0063174E">
              <w:rPr>
                <w:rFonts w:ascii="Calibri" w:eastAsia="Calibri" w:hAnsi="Calibri" w:cs="Times New Roman"/>
              </w:rPr>
              <w:t xml:space="preserve"> документальное подтверждение заболевания (</w:t>
            </w:r>
            <w:proofErr w:type="spellStart"/>
            <w:r w:rsidRPr="0063174E">
              <w:rPr>
                <w:rFonts w:ascii="Calibri" w:eastAsia="Calibri" w:hAnsi="Calibri" w:cs="Times New Roman"/>
              </w:rPr>
              <w:t>амб</w:t>
            </w:r>
            <w:proofErr w:type="spellEnd"/>
            <w:proofErr w:type="gramStart"/>
            <w:r w:rsidRPr="0063174E">
              <w:rPr>
                <w:rFonts w:ascii="Calibri" w:eastAsia="Calibri" w:hAnsi="Calibri" w:cs="Times New Roman"/>
              </w:rPr>
              <w:t>. карта</w:t>
            </w:r>
            <w:proofErr w:type="gramEnd"/>
            <w:r w:rsidRPr="0063174E">
              <w:rPr>
                <w:rFonts w:ascii="Calibri" w:eastAsia="Calibri" w:hAnsi="Calibri" w:cs="Times New Roman"/>
              </w:rPr>
              <w:t xml:space="preserve">/выписки и др.); </w:t>
            </w:r>
            <w:r w:rsidRPr="0063174E">
              <w:rPr>
                <w:rFonts w:ascii="Calibri" w:eastAsia="Calibri" w:hAnsi="Calibri" w:cs="Times New Roman"/>
                <w:b/>
                <w:bCs/>
              </w:rPr>
              <w:t>Зарегистрировать</w:t>
            </w:r>
            <w:r w:rsidRPr="0063174E">
              <w:rPr>
                <w:rFonts w:ascii="Calibri" w:eastAsia="Calibri" w:hAnsi="Calibri" w:cs="Times New Roman"/>
              </w:rPr>
              <w:t xml:space="preserve"> диагноз заболевания в учетных формах.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С учетом уровня АД у пациента, ответившего «ДА» на вторую часть вопроса 1.1, внести информацию об эффективности гипотензивной терапии в учетно-отчетные формы</w:t>
            </w:r>
          </w:p>
        </w:tc>
      </w:tr>
      <w:tr w:rsidR="0063174E" w:rsidRPr="0063174E" w:rsidTr="00575B7D">
        <w:trPr>
          <w:trHeight w:val="571"/>
          <w:jc w:val="center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Вероятность ССЗ (стенокардии и нарушений мозгового кровообращения, недостаточности кровообращения)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</w:tr>
      <w:tr w:rsidR="0063174E" w:rsidRPr="0063174E" w:rsidTr="00575B7D">
        <w:trPr>
          <w:trHeight w:val="6115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Вопросы 2-3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на вопрос 2 или на оба вопроса - вероятность стенокардии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Провести</w:t>
            </w:r>
            <w:r w:rsidRPr="0063174E">
              <w:rPr>
                <w:rFonts w:ascii="Calibri" w:eastAsia="Calibri" w:hAnsi="Calibri" w:cs="Times New Roman"/>
              </w:rPr>
              <w:t xml:space="preserve"> вне рамок диспансеризации необходимые обследования в соответствии со стандартом медицинской помощи при стенокардии для уточнения диагноза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профилактическом консультировании информировать пациента о необходимости обследования и уточнения наличия стенокардии. При проведении УПК - учесть наличие факторов риска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Объяснить</w:t>
            </w:r>
            <w:r w:rsidRPr="0063174E">
              <w:rPr>
                <w:rFonts w:ascii="Calibri" w:eastAsia="Calibri" w:hAnsi="Calibri" w:cs="Times New Roman"/>
              </w:rPr>
              <w:t xml:space="preserve"> 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Рассмотреть необходимость назначения медикаментозной терапии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Обратить внимание</w:t>
            </w:r>
            <w:r w:rsidRPr="0063174E">
              <w:rPr>
                <w:rFonts w:ascii="Calibri" w:eastAsia="Calibri" w:hAnsi="Calibri" w:cs="Times New Roman"/>
              </w:rPr>
              <w:t xml:space="preserve"> на сопутствующие факторы риска и важность их коррекции</w:t>
            </w:r>
          </w:p>
        </w:tc>
      </w:tr>
      <w:tr w:rsidR="0063174E" w:rsidRPr="0063174E" w:rsidTr="00575B7D">
        <w:trPr>
          <w:trHeight w:val="3374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lastRenderedPageBreak/>
              <w:t>Вопросы 4-6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на любой из вопросов - наличие ТИА/ОНМК высоко вероятно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Направить</w:t>
            </w:r>
            <w:r w:rsidRPr="0063174E">
              <w:rPr>
                <w:rFonts w:ascii="Calibri" w:eastAsia="Calibri" w:hAnsi="Calibri" w:cs="Times New Roman"/>
              </w:rPr>
              <w:t xml:space="preserve"> пациента на консультацию (осмотр) к врачу неврологу для определения дальнейшего обследования (дуплексное сканирование БЦА в рамках диспансеризации) и рассмотрит необходимость назначения медикаментозного лечения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Информировать</w:t>
            </w:r>
            <w:r w:rsidRPr="0063174E">
              <w:rPr>
                <w:rFonts w:ascii="Calibri" w:eastAsia="Calibri" w:hAnsi="Calibri" w:cs="Times New Roman"/>
              </w:rPr>
              <w:t xml:space="preserve"> о высоком риске развития инсульта, о характерных проявлениях инсульта и необходимых неотложных мероприятиях, включая своевременный вызов скорой медицинской помощи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проведении УПК - учесть наличие факторов риска</w:t>
            </w:r>
          </w:p>
        </w:tc>
      </w:tr>
      <w:tr w:rsidR="0063174E" w:rsidRPr="0063174E" w:rsidTr="00575B7D">
        <w:trPr>
          <w:trHeight w:val="4042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 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- вероятно наличие сердечной недостаточности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Уточнить</w:t>
            </w:r>
            <w:r w:rsidRPr="0063174E">
              <w:rPr>
                <w:rFonts w:ascii="Calibri" w:eastAsia="Calibri" w:hAnsi="Calibri" w:cs="Times New Roman"/>
              </w:rPr>
              <w:t xml:space="preserve"> характер жалоб, по показаниям назначить дополнительное обследование в соответствии со стандартом медицинской помощи при хронической сердечной недостаточности вне</w:t>
            </w:r>
            <w:r w:rsidRPr="0063174E">
              <w:rPr>
                <w:rFonts w:ascii="Calibri" w:eastAsia="Calibri" w:hAnsi="Calibri" w:cs="Times New Roman"/>
                <w:b/>
                <w:bCs/>
              </w:rPr>
              <w:t xml:space="preserve"> рамок диспансеризации; Информировать</w:t>
            </w:r>
            <w:r w:rsidRPr="0063174E">
              <w:rPr>
                <w:rFonts w:ascii="Calibri" w:eastAsia="Calibri" w:hAnsi="Calibri" w:cs="Times New Roman"/>
              </w:rPr>
              <w:t xml:space="preserve"> граждан о высоком риске развития острой сердечной недостаточности, о ее характерных проявлениях и необходимых неотложных мероприятиях, включая своевременный вызов бригады скорой медицинской помощи.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проведении УПК - учесть наличие факторов риска</w:t>
            </w:r>
          </w:p>
        </w:tc>
      </w:tr>
      <w:tr w:rsidR="0063174E" w:rsidRPr="0063174E" w:rsidTr="00575B7D">
        <w:trPr>
          <w:trHeight w:val="288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Факторы риска - курение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</w:tr>
      <w:tr w:rsidR="0063174E" w:rsidRPr="0063174E" w:rsidTr="00575B7D">
        <w:trPr>
          <w:trHeight w:val="850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 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- курит в настоящее время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проведении УПК - учесть наличие фактора риска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Рекомендовать</w:t>
            </w:r>
            <w:r w:rsidRPr="0063174E">
              <w:rPr>
                <w:rFonts w:ascii="Calibri" w:eastAsia="Calibri" w:hAnsi="Calibri" w:cs="Times New Roman"/>
              </w:rPr>
              <w:t xml:space="preserve"> отказ от курения</w:t>
            </w:r>
          </w:p>
        </w:tc>
      </w:tr>
      <w:tr w:rsidR="0063174E" w:rsidRPr="0063174E" w:rsidTr="00575B7D">
        <w:trPr>
          <w:trHeight w:val="288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Риск остеопороза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</w:tr>
      <w:tr w:rsidR="0063174E" w:rsidRPr="0063174E" w:rsidTr="00575B7D">
        <w:trPr>
          <w:trHeight w:val="2246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Вопросы 9,10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Ответы «ДА» на любой вопрос - имеется риск остеопороза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проведении УПК - учесть наличие фактора риска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Рекомендовать вне рамок диспансеризации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proofErr w:type="gramStart"/>
            <w:r w:rsidRPr="0063174E">
              <w:rPr>
                <w:rFonts w:ascii="Calibri" w:eastAsia="Calibri" w:hAnsi="Calibri" w:cs="Times New Roman"/>
              </w:rPr>
              <w:t>консультацию</w:t>
            </w:r>
            <w:proofErr w:type="gramEnd"/>
            <w:r w:rsidRPr="0063174E">
              <w:rPr>
                <w:rFonts w:ascii="Calibri" w:eastAsia="Calibri" w:hAnsi="Calibri" w:cs="Times New Roman"/>
              </w:rPr>
              <w:t xml:space="preserve"> ревматолога или эндокринолога для определения показаний для дополнительного обследования вне рамок диспансеризации (денситометрию или рентгенографию позвоночника и </w:t>
            </w:r>
            <w:proofErr w:type="spellStart"/>
            <w:r w:rsidRPr="0063174E">
              <w:rPr>
                <w:rFonts w:ascii="Calibri" w:eastAsia="Calibri" w:hAnsi="Calibri" w:cs="Times New Roman"/>
              </w:rPr>
              <w:t>др</w:t>
            </w:r>
            <w:proofErr w:type="spellEnd"/>
            <w:r w:rsidRPr="0063174E">
              <w:rPr>
                <w:rFonts w:ascii="Calibri" w:eastAsia="Calibri" w:hAnsi="Calibri" w:cs="Times New Roman"/>
              </w:rPr>
              <w:t>).</w:t>
            </w:r>
          </w:p>
        </w:tc>
      </w:tr>
      <w:tr w:rsidR="0063174E" w:rsidRPr="0063174E" w:rsidTr="00575B7D">
        <w:trPr>
          <w:trHeight w:val="288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Фактор риска - нерациональное питание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</w:tr>
      <w:tr w:rsidR="0063174E" w:rsidRPr="0063174E" w:rsidTr="00575B7D">
        <w:trPr>
          <w:trHeight w:val="571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Вопросы 11 и 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«Нет» на оба вопроса - нерациональное питание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проведении УПК - учесть наличие фактора риска</w:t>
            </w:r>
          </w:p>
        </w:tc>
      </w:tr>
      <w:tr w:rsidR="0063174E" w:rsidRPr="0063174E" w:rsidTr="00575B7D">
        <w:trPr>
          <w:trHeight w:val="288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Фактор риска - недостаточная физическая активность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</w:tr>
      <w:tr w:rsidR="0063174E" w:rsidRPr="0063174E" w:rsidTr="00575B7D">
        <w:trPr>
          <w:trHeight w:val="850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lastRenderedPageBreak/>
              <w:t>Вопрос 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«нет» Фактора риска «низкая физическая активность»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проведении УПК - учесть наличие фактора риска</w:t>
            </w:r>
          </w:p>
        </w:tc>
      </w:tr>
      <w:tr w:rsidR="0063174E" w:rsidRPr="0063174E" w:rsidTr="00575B7D">
        <w:trPr>
          <w:trHeight w:val="566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Шкала «Возраст не помеха»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Риск старческой астении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</w:tr>
      <w:tr w:rsidR="0063174E" w:rsidRPr="0063174E" w:rsidTr="00575B7D">
        <w:trPr>
          <w:trHeight w:val="1685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 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- имеется риск падений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учитывается в шкале "Возраст не помеха" при подсчете суммы баллов (ответ «</w:t>
            </w:r>
            <w:proofErr w:type="gramStart"/>
            <w:r w:rsidRPr="0063174E">
              <w:rPr>
                <w:rFonts w:ascii="Calibri" w:eastAsia="Calibri" w:hAnsi="Calibri" w:cs="Times New Roman"/>
              </w:rPr>
              <w:t>Да»=</w:t>
            </w:r>
            <w:proofErr w:type="gramEnd"/>
            <w:r w:rsidRPr="0063174E">
              <w:rPr>
                <w:rFonts w:ascii="Calibri" w:eastAsia="Calibri" w:hAnsi="Calibri" w:cs="Times New Roman"/>
              </w:rPr>
              <w:t xml:space="preserve"> 1 баллу)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Направить в</w:t>
            </w:r>
            <w:r w:rsidRPr="0063174E">
              <w:rPr>
                <w:rFonts w:ascii="Calibri" w:eastAsia="Calibri" w:hAnsi="Calibri" w:cs="Times New Roman"/>
              </w:rPr>
              <w:t xml:space="preserve"> рамках 2 этапа диспансеризации на осмотр (консультацию) врача-невролога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проведении УПК - учесть наличие фактора риска</w:t>
            </w:r>
          </w:p>
        </w:tc>
      </w:tr>
      <w:tr w:rsidR="0063174E" w:rsidRPr="0063174E" w:rsidTr="00575B7D">
        <w:trPr>
          <w:trHeight w:val="1978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 15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- вероятность снижения зрения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Направить</w:t>
            </w:r>
            <w:r w:rsidRPr="0063174E">
              <w:rPr>
                <w:rFonts w:ascii="Calibri" w:eastAsia="Calibri" w:hAnsi="Calibri" w:cs="Times New Roman"/>
              </w:rPr>
              <w:t xml:space="preserve"> на 2 этап диспансеризации на консультацию к врачу-офтальмологу.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проведении УПК - учесть снижение зрения</w:t>
            </w:r>
          </w:p>
        </w:tc>
      </w:tr>
      <w:tr w:rsidR="0063174E" w:rsidRPr="0063174E" w:rsidTr="00575B7D">
        <w:trPr>
          <w:trHeight w:val="1694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 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- риск снижения слуха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Направить</w:t>
            </w:r>
            <w:r w:rsidRPr="0063174E">
              <w:rPr>
                <w:rFonts w:ascii="Calibri" w:eastAsia="Calibri" w:hAnsi="Calibri" w:cs="Times New Roman"/>
              </w:rPr>
              <w:t xml:space="preserve"> на 2 этап диспансеризации на консультацию к ЛОР- врачу.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проведении УПК - учесть снижение слуха</w:t>
            </w:r>
          </w:p>
        </w:tc>
      </w:tr>
      <w:tr w:rsidR="0063174E" w:rsidRPr="0063174E" w:rsidTr="00575B7D">
        <w:trPr>
          <w:trHeight w:val="1685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 17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- риск депрессии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Направить</w:t>
            </w:r>
            <w:r w:rsidRPr="0063174E">
              <w:rPr>
                <w:rFonts w:ascii="Calibri" w:eastAsia="Calibri" w:hAnsi="Calibri" w:cs="Times New Roman"/>
              </w:rPr>
              <w:t xml:space="preserve"> на 2 этап диспансеризации на консультацию к врачу-неврологу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проведении УПК - учесть наличие риск депрессии</w:t>
            </w:r>
          </w:p>
        </w:tc>
      </w:tr>
      <w:tr w:rsidR="0063174E" w:rsidRPr="0063174E" w:rsidTr="00575B7D">
        <w:trPr>
          <w:trHeight w:val="1968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 18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- наличие проблемы с удержанием мочи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При показаниях рекомендовать</w:t>
            </w:r>
            <w:r w:rsidRPr="0063174E">
              <w:rPr>
                <w:rFonts w:ascii="Calibri" w:eastAsia="Calibri" w:hAnsi="Calibri" w:cs="Times New Roman"/>
                <w:b/>
                <w:bCs/>
              </w:rPr>
              <w:t xml:space="preserve"> вне рамок диспансеризации:</w:t>
            </w:r>
            <w:r w:rsidRPr="0063174E">
              <w:rPr>
                <w:rFonts w:ascii="Calibri" w:eastAsia="Calibri" w:hAnsi="Calibri" w:cs="Times New Roman"/>
              </w:rPr>
              <w:t xml:space="preserve"> для мужчин осмотр (консультация) врача хирурга (врача уролога), для женщин - врача-уролога или врача-акушера- гинеколога</w:t>
            </w:r>
          </w:p>
        </w:tc>
      </w:tr>
      <w:tr w:rsidR="0063174E" w:rsidRPr="0063174E" w:rsidTr="00575B7D">
        <w:trPr>
          <w:trHeight w:val="1963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 19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- вероятность ограничения мобильности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Оценить</w:t>
            </w:r>
            <w:r w:rsidRPr="0063174E">
              <w:rPr>
                <w:rFonts w:ascii="Calibri" w:eastAsia="Calibri" w:hAnsi="Calibri" w:cs="Times New Roman"/>
              </w:rPr>
              <w:t xml:space="preserve"> состояние и определить причины симптоматики.</w:t>
            </w:r>
          </w:p>
        </w:tc>
      </w:tr>
      <w:tr w:rsidR="0063174E" w:rsidRPr="0063174E" w:rsidTr="00575B7D">
        <w:trPr>
          <w:trHeight w:val="1406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 20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- вероятность наличия когнитивных нарушений. Ответ учитывается в шкале "Возраст не помеха" при подсчете суммы баллов (ответ «</w:t>
            </w:r>
            <w:proofErr w:type="gramStart"/>
            <w:r w:rsidRPr="0063174E">
              <w:rPr>
                <w:rFonts w:ascii="Calibri" w:eastAsia="Calibri" w:hAnsi="Calibri" w:cs="Times New Roman"/>
              </w:rPr>
              <w:t>Да»=</w:t>
            </w:r>
            <w:proofErr w:type="gramEnd"/>
            <w:r w:rsidRPr="0063174E">
              <w:rPr>
                <w:rFonts w:ascii="Calibri" w:eastAsia="Calibri" w:hAnsi="Calibri" w:cs="Times New Roman"/>
              </w:rPr>
              <w:t xml:space="preserve"> 1 баллу)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Определить</w:t>
            </w:r>
            <w:r w:rsidRPr="0063174E">
              <w:rPr>
                <w:rFonts w:ascii="Calibri" w:eastAsia="Calibri" w:hAnsi="Calibri" w:cs="Times New Roman"/>
              </w:rPr>
              <w:t xml:space="preserve"> показания для дополнительного обследования вне рамок диспансеризации</w:t>
            </w:r>
          </w:p>
        </w:tc>
      </w:tr>
      <w:tr w:rsidR="0063174E" w:rsidRPr="0063174E" w:rsidTr="00575B7D">
        <w:trPr>
          <w:trHeight w:val="1690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lastRenderedPageBreak/>
              <w:t>Вопрос 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Ответ «Да» на вопрос 21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Провести</w:t>
            </w:r>
            <w:r w:rsidRPr="0063174E">
              <w:rPr>
                <w:rFonts w:ascii="Calibri" w:eastAsia="Calibri" w:hAnsi="Calibri" w:cs="Times New Roman"/>
              </w:rPr>
              <w:t xml:space="preserve"> детальный сбор анамнеза и жалоб, </w:t>
            </w:r>
            <w:proofErr w:type="spellStart"/>
            <w:r w:rsidRPr="0063174E">
              <w:rPr>
                <w:rFonts w:ascii="Calibri" w:eastAsia="Calibri" w:hAnsi="Calibri" w:cs="Times New Roman"/>
              </w:rPr>
              <w:t>физикальное</w:t>
            </w:r>
            <w:proofErr w:type="spellEnd"/>
            <w:r w:rsidRPr="0063174E">
              <w:rPr>
                <w:rFonts w:ascii="Calibri" w:eastAsia="Calibri" w:hAnsi="Calibri" w:cs="Times New Roman"/>
              </w:rPr>
              <w:t xml:space="preserve"> обследование с учетом полученных данных с целью уточнения причин снижения веса;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Определить</w:t>
            </w:r>
            <w:r w:rsidRPr="0063174E">
              <w:rPr>
                <w:rFonts w:ascii="Calibri" w:eastAsia="Calibri" w:hAnsi="Calibri" w:cs="Times New Roman"/>
              </w:rPr>
              <w:t xml:space="preserve"> показания для дополнительного обследования вне рамок диспансеризации</w:t>
            </w:r>
          </w:p>
        </w:tc>
      </w:tr>
      <w:tr w:rsidR="0063174E" w:rsidRPr="0063174E" w:rsidTr="00575B7D">
        <w:trPr>
          <w:trHeight w:val="845"/>
          <w:jc w:val="center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СУММА ответов «Да» (баллов) на вопросы 14-21)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Сумма баллов 3 и более (ответов «да» на вопросы 14-21) - Имеется риск старческой астении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Провести на 2 этапе углубленное профилактическое консультирование с целью профилактики старческой астении и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proofErr w:type="gramStart"/>
            <w:r w:rsidRPr="0063174E">
              <w:rPr>
                <w:rFonts w:ascii="Calibri" w:eastAsia="Calibri" w:hAnsi="Calibri" w:cs="Times New Roman"/>
                <w:b/>
                <w:bCs/>
              </w:rPr>
              <w:t>определить</w:t>
            </w:r>
            <w:proofErr w:type="gramEnd"/>
            <w:r w:rsidRPr="0063174E">
              <w:rPr>
                <w:rFonts w:ascii="Calibri" w:eastAsia="Calibri" w:hAnsi="Calibri" w:cs="Times New Roman"/>
                <w:b/>
                <w:bCs/>
              </w:rPr>
              <w:t xml:space="preserve"> показания для направления к врачу-гериатру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</w:tr>
      <w:tr w:rsidR="0063174E" w:rsidRPr="0063174E" w:rsidTr="00575B7D">
        <w:trPr>
          <w:trHeight w:val="562"/>
          <w:jc w:val="center"/>
        </w:trPr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</w:tr>
      <w:tr w:rsidR="0063174E" w:rsidRPr="0063174E" w:rsidTr="00575B7D">
        <w:trPr>
          <w:trHeight w:val="278"/>
          <w:jc w:val="center"/>
        </w:trPr>
        <w:tc>
          <w:tcPr>
            <w:tcW w:w="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9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</w:p>
        </w:tc>
      </w:tr>
      <w:tr w:rsidR="0063174E" w:rsidRPr="0063174E" w:rsidTr="00575B7D">
        <w:trPr>
          <w:trHeight w:val="1963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Вопросы 21-23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 xml:space="preserve">Ответ "Да" на вопрос 21 в сочетании с ответом «Нет» на вопрос 22 и ответом «Да» на вопрос 23 - вероятность </w:t>
            </w:r>
            <w:proofErr w:type="spellStart"/>
            <w:r w:rsidRPr="0063174E">
              <w:rPr>
                <w:rFonts w:ascii="Calibri" w:eastAsia="Calibri" w:hAnsi="Calibri" w:cs="Times New Roman"/>
              </w:rPr>
              <w:t>онкопатологии</w:t>
            </w:r>
            <w:proofErr w:type="spellEnd"/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  <w:b/>
                <w:bCs/>
              </w:rPr>
              <w:t>Провести</w:t>
            </w:r>
            <w:r w:rsidRPr="0063174E">
              <w:rPr>
                <w:rFonts w:ascii="Calibri" w:eastAsia="Calibri" w:hAnsi="Calibri" w:cs="Times New Roman"/>
              </w:rPr>
              <w:t xml:space="preserve"> детальный сбор анамнеза и жалоб, </w:t>
            </w:r>
            <w:proofErr w:type="spellStart"/>
            <w:r w:rsidRPr="0063174E">
              <w:rPr>
                <w:rFonts w:ascii="Calibri" w:eastAsia="Calibri" w:hAnsi="Calibri" w:cs="Times New Roman"/>
              </w:rPr>
              <w:t>физикальное</w:t>
            </w:r>
            <w:proofErr w:type="spellEnd"/>
            <w:r w:rsidRPr="0063174E">
              <w:rPr>
                <w:rFonts w:ascii="Calibri" w:eastAsia="Calibri" w:hAnsi="Calibri" w:cs="Times New Roman"/>
              </w:rPr>
              <w:t xml:space="preserve"> обследование с учетом полученных данных с целью уточнения причин снижения веса;</w:t>
            </w:r>
          </w:p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Определить показания для дополнительного обследования</w:t>
            </w:r>
            <w:r w:rsidRPr="0063174E">
              <w:rPr>
                <w:rFonts w:ascii="Calibri" w:eastAsia="Calibri" w:hAnsi="Calibri" w:cs="Times New Roman"/>
                <w:b/>
                <w:bCs/>
              </w:rPr>
              <w:t xml:space="preserve"> вне рамок диспансеризации</w:t>
            </w:r>
          </w:p>
        </w:tc>
      </w:tr>
      <w:tr w:rsidR="0063174E" w:rsidRPr="0063174E" w:rsidTr="00575B7D">
        <w:trPr>
          <w:trHeight w:val="302"/>
          <w:jc w:val="center"/>
        </w:trPr>
        <w:tc>
          <w:tcPr>
            <w:tcW w:w="10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63174E">
              <w:rPr>
                <w:rFonts w:ascii="Calibri" w:eastAsia="Calibri" w:hAnsi="Calibri" w:cs="Times New Roman"/>
                <w:b/>
                <w:bCs/>
              </w:rPr>
              <w:t>Полипрагмазия</w:t>
            </w:r>
            <w:proofErr w:type="spellEnd"/>
          </w:p>
        </w:tc>
      </w:tr>
      <w:tr w:rsidR="0063174E" w:rsidRPr="0063174E" w:rsidTr="00575B7D">
        <w:trPr>
          <w:trHeight w:val="1385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Вопрос 24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  <w:b/>
                <w:bCs/>
              </w:rPr>
            </w:pPr>
            <w:r w:rsidRPr="0063174E">
              <w:rPr>
                <w:rFonts w:ascii="Calibri" w:eastAsia="Calibri" w:hAnsi="Calibri" w:cs="Times New Roman"/>
              </w:rPr>
              <w:t>Если пациент</w:t>
            </w:r>
            <w:r w:rsidRPr="0063174E">
              <w:rPr>
                <w:rFonts w:ascii="Calibri" w:eastAsia="Calibri" w:hAnsi="Calibri" w:cs="Times New Roman"/>
                <w:b/>
                <w:bCs/>
              </w:rPr>
              <w:t xml:space="preserve"> называет 5 и более </w:t>
            </w:r>
            <w:r w:rsidRPr="0063174E">
              <w:rPr>
                <w:rFonts w:ascii="Calibri" w:eastAsia="Calibri" w:hAnsi="Calibri" w:cs="Times New Roman"/>
              </w:rPr>
              <w:t xml:space="preserve">лекарственных средств – выявлена </w:t>
            </w:r>
            <w:proofErr w:type="spellStart"/>
            <w:r w:rsidRPr="0063174E">
              <w:rPr>
                <w:rFonts w:ascii="Calibri" w:eastAsia="Calibri" w:hAnsi="Calibri" w:cs="Times New Roman"/>
              </w:rPr>
              <w:t>полипрагмазия</w:t>
            </w:r>
            <w:proofErr w:type="spellEnd"/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4E" w:rsidRPr="0063174E" w:rsidRDefault="0063174E" w:rsidP="0063174E">
            <w:pPr>
              <w:rPr>
                <w:rFonts w:ascii="Calibri" w:eastAsia="Calibri" w:hAnsi="Calibri" w:cs="Times New Roman"/>
              </w:rPr>
            </w:pPr>
            <w:r w:rsidRPr="0063174E">
              <w:rPr>
                <w:rFonts w:ascii="Calibri" w:eastAsia="Calibri" w:hAnsi="Calibri" w:cs="Times New Roman"/>
              </w:rPr>
              <w:t>Контроль (ревизия) назначенного лечения и инструктаж приема лекарственных средств.</w:t>
            </w:r>
          </w:p>
        </w:tc>
      </w:tr>
    </w:tbl>
    <w:p w:rsidR="0063174E" w:rsidRPr="0063174E" w:rsidRDefault="0063174E" w:rsidP="0063174E">
      <w:pPr>
        <w:rPr>
          <w:rFonts w:ascii="Calibri" w:eastAsia="Calibri" w:hAnsi="Calibri" w:cs="Times New Roman"/>
        </w:rPr>
      </w:pPr>
    </w:p>
    <w:p w:rsidR="00DB7E65" w:rsidRDefault="00DB7E65">
      <w:bookmarkStart w:id="2" w:name="_GoBack"/>
      <w:bookmarkEnd w:id="2"/>
    </w:p>
    <w:sectPr w:rsidR="00DB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7D"/>
    <w:rsid w:val="0063174E"/>
    <w:rsid w:val="00BD037D"/>
    <w:rsid w:val="00D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DF20-04D0-43FA-8A2B-EA8F5272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2018-02-02T09:31:00Z</dcterms:created>
  <dcterms:modified xsi:type="dcterms:W3CDTF">2018-02-02T09:31:00Z</dcterms:modified>
</cp:coreProperties>
</file>